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A2" w:rsidRDefault="00B054A2" w:rsidP="00B054A2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группа 183  от  2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>
        <w:rPr>
          <w:rFonts w:ascii="Times New Roman" w:eastAsia="Calibri" w:hAnsi="Times New Roman"/>
          <w:b/>
          <w:sz w:val="28"/>
          <w:szCs w:val="28"/>
        </w:rPr>
        <w:t xml:space="preserve">. 04.20 г  </w:t>
      </w:r>
    </w:p>
    <w:p w:rsidR="00B054A2" w:rsidRDefault="00B054A2" w:rsidP="00B054A2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B054A2" w:rsidRDefault="00B054A2" w:rsidP="00B054A2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B054A2" w:rsidRDefault="00B054A2" w:rsidP="00B054A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>выполнить упражнение 1 все задачи</w:t>
      </w:r>
    </w:p>
    <w:p w:rsidR="00B054A2" w:rsidRDefault="00B054A2" w:rsidP="00B054A2">
      <w:pPr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Calibri" w:hAnsi="Times New Roman"/>
          <w:color w:val="FF0000"/>
          <w:sz w:val="28"/>
          <w:szCs w:val="28"/>
        </w:rPr>
        <w:t xml:space="preserve">Все необходимые формулы для решения задач можно найти в </w:t>
      </w:r>
      <w:r>
        <w:rPr>
          <w:rFonts w:ascii="Times New Roman" w:eastAsia="Calibri" w:hAnsi="Times New Roman"/>
          <w:color w:val="FF0000"/>
          <w:sz w:val="28"/>
          <w:szCs w:val="28"/>
        </w:rPr>
        <w:t>предыдущих параграфах.</w:t>
      </w:r>
    </w:p>
    <w:p w:rsidR="00B054A2" w:rsidRDefault="00B054A2" w:rsidP="00B054A2">
      <w:pPr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Calibri" w:hAnsi="Times New Roman"/>
          <w:color w:val="FF0000"/>
          <w:sz w:val="28"/>
          <w:szCs w:val="28"/>
        </w:rPr>
        <w:t>Перевод единиц измерения в систему СИ – обязателен.</w:t>
      </w:r>
    </w:p>
    <w:p w:rsidR="00B054A2" w:rsidRDefault="00B054A2" w:rsidP="00B054A2">
      <w:pPr>
        <w:rPr>
          <w:rFonts w:ascii="Times New Roman" w:eastAsia="Calibri" w:hAnsi="Times New Roman"/>
          <w:sz w:val="28"/>
          <w:szCs w:val="28"/>
        </w:rPr>
      </w:pPr>
    </w:p>
    <w:p w:rsidR="00B054A2" w:rsidRPr="00B054A2" w:rsidRDefault="00B054A2" w:rsidP="00B054A2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054A2">
        <w:rPr>
          <w:rFonts w:ascii="Times New Roman" w:eastAsia="Calibri" w:hAnsi="Times New Roman"/>
          <w:b/>
          <w:sz w:val="28"/>
          <w:szCs w:val="28"/>
        </w:rPr>
        <w:t>И</w:t>
      </w:r>
      <w:proofErr w:type="gramEnd"/>
      <w:r w:rsidRPr="00B054A2">
        <w:rPr>
          <w:rFonts w:ascii="Times New Roman" w:eastAsia="Calibri" w:hAnsi="Times New Roman"/>
          <w:b/>
          <w:sz w:val="28"/>
          <w:szCs w:val="28"/>
        </w:rPr>
        <w:t xml:space="preserve">зучить </w:t>
      </w:r>
    </w:p>
    <w:p w:rsidR="00B054A2" w:rsidRDefault="00B054A2" w:rsidP="00B054A2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п.8 «Открытие электромагнитной индукции»  </w:t>
      </w:r>
      <w:r w:rsidRPr="00B054A2">
        <w:rPr>
          <w:rFonts w:ascii="Times New Roman" w:eastAsia="Calibri" w:hAnsi="Times New Roman"/>
          <w:i/>
          <w:sz w:val="28"/>
          <w:szCs w:val="28"/>
        </w:rPr>
        <w:t>(прочитать)</w:t>
      </w:r>
    </w:p>
    <w:p w:rsidR="00B054A2" w:rsidRDefault="00B054A2" w:rsidP="00B054A2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п.9 «Магнитный поток»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( </w:t>
      </w:r>
      <w:proofErr w:type="gramEnd"/>
      <w:r w:rsidRPr="00B054A2">
        <w:rPr>
          <w:rFonts w:ascii="Times New Roman" w:eastAsia="Calibri" w:hAnsi="Times New Roman"/>
          <w:i/>
          <w:sz w:val="28"/>
          <w:szCs w:val="28"/>
        </w:rPr>
        <w:t>выписать определение и формулы</w:t>
      </w:r>
      <w:r>
        <w:rPr>
          <w:rFonts w:ascii="Times New Roman" w:eastAsia="Calibri" w:hAnsi="Times New Roman"/>
          <w:sz w:val="28"/>
          <w:szCs w:val="28"/>
        </w:rPr>
        <w:t>)</w:t>
      </w:r>
    </w:p>
    <w:p w:rsidR="00B054A2" w:rsidRPr="003C04BA" w:rsidRDefault="00B054A2" w:rsidP="00B054A2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п.10 «Направ</w:t>
      </w:r>
      <w:r w:rsidR="003C04BA">
        <w:rPr>
          <w:rFonts w:ascii="Times New Roman" w:eastAsia="Calibri" w:hAnsi="Times New Roman"/>
          <w:sz w:val="28"/>
          <w:szCs w:val="28"/>
        </w:rPr>
        <w:t>л</w:t>
      </w:r>
      <w:r>
        <w:rPr>
          <w:rFonts w:ascii="Times New Roman" w:eastAsia="Calibri" w:hAnsi="Times New Roman"/>
          <w:sz w:val="28"/>
          <w:szCs w:val="28"/>
        </w:rPr>
        <w:t>ение индукционног</w:t>
      </w:r>
      <w:r w:rsidR="003C04BA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 xml:space="preserve"> тока</w:t>
      </w:r>
      <w:proofErr w:type="gramStart"/>
      <w:r>
        <w:rPr>
          <w:rFonts w:ascii="Times New Roman" w:eastAsia="Calibri" w:hAnsi="Times New Roman"/>
          <w:sz w:val="28"/>
          <w:szCs w:val="28"/>
        </w:rPr>
        <w:t>.</w:t>
      </w:r>
      <w:r w:rsidR="003C04BA">
        <w:rPr>
          <w:rFonts w:ascii="Times New Roman" w:eastAsia="Calibri" w:hAnsi="Times New Roman"/>
          <w:sz w:val="28"/>
          <w:szCs w:val="28"/>
        </w:rPr>
        <w:t xml:space="preserve"> </w:t>
      </w:r>
      <w:proofErr w:type="gramEnd"/>
      <w:r w:rsidR="003C04BA">
        <w:rPr>
          <w:rFonts w:ascii="Times New Roman" w:eastAsia="Calibri" w:hAnsi="Times New Roman"/>
          <w:sz w:val="28"/>
          <w:szCs w:val="28"/>
        </w:rPr>
        <w:t>Правила Ленца</w:t>
      </w:r>
      <w:r>
        <w:rPr>
          <w:rFonts w:ascii="Times New Roman" w:eastAsia="Calibri" w:hAnsi="Times New Roman"/>
          <w:sz w:val="28"/>
          <w:szCs w:val="28"/>
        </w:rPr>
        <w:t>»</w:t>
      </w:r>
      <w:r w:rsidR="003C04BA">
        <w:rPr>
          <w:rFonts w:ascii="Times New Roman" w:eastAsia="Calibri" w:hAnsi="Times New Roman"/>
          <w:sz w:val="28"/>
          <w:szCs w:val="28"/>
        </w:rPr>
        <w:t xml:space="preserve"> (</w:t>
      </w:r>
      <w:r w:rsidR="003C04BA" w:rsidRPr="003C04BA">
        <w:rPr>
          <w:rFonts w:ascii="Times New Roman" w:eastAsia="Calibri" w:hAnsi="Times New Roman"/>
          <w:sz w:val="28"/>
          <w:szCs w:val="28"/>
        </w:rPr>
        <w:t>выписать правила ленца и его применение)</w:t>
      </w:r>
    </w:p>
    <w:p w:rsidR="003C04BA" w:rsidRDefault="003C04BA" w:rsidP="00B054A2">
      <w:pPr>
        <w:rPr>
          <w:rFonts w:ascii="Times New Roman" w:eastAsia="Calibri" w:hAnsi="Times New Roman"/>
          <w:sz w:val="28"/>
          <w:szCs w:val="28"/>
        </w:rPr>
      </w:pPr>
    </w:p>
    <w:p w:rsidR="003C04BA" w:rsidRDefault="003C04BA" w:rsidP="00B054A2">
      <w:pPr>
        <w:rPr>
          <w:rFonts w:ascii="Times New Roman" w:eastAsia="Calibri" w:hAnsi="Times New Roman"/>
          <w:sz w:val="28"/>
          <w:szCs w:val="28"/>
        </w:rPr>
      </w:pPr>
    </w:p>
    <w:p w:rsidR="00B054A2" w:rsidRDefault="00B054A2" w:rsidP="00B054A2">
      <w:pPr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B054A2" w:rsidRDefault="00B054A2" w:rsidP="00B054A2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не позднее  24</w:t>
      </w:r>
      <w:r>
        <w:rPr>
          <w:rFonts w:ascii="Times New Roman" w:eastAsia="Calibri" w:hAnsi="Times New Roman"/>
          <w:b/>
          <w:sz w:val="28"/>
          <w:szCs w:val="28"/>
        </w:rPr>
        <w:t xml:space="preserve">  апреля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B054A2" w:rsidRDefault="00B054A2" w:rsidP="00B054A2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FF"/>
    <w:rsid w:val="00021E82"/>
    <w:rsid w:val="001542DC"/>
    <w:rsid w:val="003C04BA"/>
    <w:rsid w:val="00B054A2"/>
    <w:rsid w:val="00FA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A2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A2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2020-04-23T07:12:00Z</dcterms:created>
  <dcterms:modified xsi:type="dcterms:W3CDTF">2020-04-23T07:24:00Z</dcterms:modified>
</cp:coreProperties>
</file>